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142" w:firstLine="0"/>
        <w:jc w:val="center"/>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ALVAH AND FORGLEN COMMUNITY COUNCIL MEETING</w:t>
      </w:r>
    </w:p>
    <w:p>
      <w:pPr>
        <w:tabs>
          <w:tab w:val="left" w:pos="2544" w:leader="none"/>
          <w:tab w:val="center" w:pos="4819" w:leader="none"/>
        </w:tabs>
        <w:spacing w:before="0" w:after="0" w:line="276"/>
        <w:ind w:right="0" w:left="0" w:firstLine="0"/>
        <w:jc w:val="center"/>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FORGLEN HALL: TUESDAY 26 SEPTEMBER 2017</w:t>
      </w:r>
    </w:p>
    <w:p>
      <w:pPr>
        <w:spacing w:before="0" w:after="0" w:line="276"/>
        <w:ind w:right="0" w:left="0" w:firstLine="0"/>
        <w:jc w:val="center"/>
        <w:rPr>
          <w:rFonts w:ascii="Times New Roman" w:hAnsi="Times New Roman" w:cs="Times New Roman" w:eastAsia="Times New Roman"/>
          <w:color w:val="000000"/>
          <w:spacing w:val="0"/>
          <w:position w:val="0"/>
          <w:sz w:val="24"/>
          <w:shd w:fill="auto" w:val="clear"/>
        </w:rPr>
      </w:pPr>
    </w:p>
    <w:p>
      <w:pPr>
        <w:tabs>
          <w:tab w:val="left" w:pos="426" w:leader="none"/>
        </w:tabs>
        <w:spacing w:before="0" w:after="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Website:www.alvahforglencc.wordpress.com</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Facebook: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https://www.facebook.com/AlvahForglenCC/</w:t>
        </w:r>
      </w:hyperlink>
    </w:p>
    <w:p>
      <w:pPr>
        <w:tabs>
          <w:tab w:val="left" w:pos="426" w:leader="none"/>
        </w:tabs>
        <w:spacing w:before="0" w:after="0" w:line="276"/>
        <w:ind w:right="0" w:left="0" w:firstLine="0"/>
        <w:jc w:val="center"/>
        <w:rPr>
          <w:rFonts w:ascii="Times New Roman" w:hAnsi="Times New Roman" w:cs="Times New Roman" w:eastAsia="Times New Roman"/>
          <w:color w:val="000000"/>
          <w:spacing w:val="0"/>
          <w:position w:val="0"/>
          <w:sz w:val="24"/>
          <w:shd w:fill="auto" w:val="clear"/>
        </w:rPr>
      </w:pPr>
    </w:p>
    <w:p>
      <w:pPr>
        <w:tabs>
          <w:tab w:val="left" w:pos="284" w:leader="none"/>
        </w:tabs>
        <w:spacing w:before="0" w:after="0" w:line="276"/>
        <w:ind w:right="0" w:left="0"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b/>
          <w:color w:val="000000"/>
          <w:spacing w:val="0"/>
          <w:position w:val="0"/>
          <w:sz w:val="24"/>
          <w:u w:val="single"/>
          <w:shd w:fill="auto" w:val="clear"/>
        </w:rPr>
        <w:t xml:space="preserve">Present</w:t>
      </w:r>
    </w:p>
    <w:p>
      <w:pPr>
        <w:spacing w:before="0" w:after="0" w:line="276"/>
        <w:ind w:right="0" w:left="0" w:firstLine="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Barbara Foad (Vice Chairman)</w:t>
        <w:tab/>
        <w:tab/>
        <w:t xml:space="preserve">Helen Bayne</w:t>
        <w:tab/>
        <w:tab/>
        <w:t xml:space="preserve">Liz Jones</w:t>
      </w:r>
    </w:p>
    <w:p>
      <w:pPr>
        <w:spacing w:before="0" w:after="0" w:line="276"/>
        <w:ind w:right="0" w:left="0" w:firstLine="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Jim Bayne (Secretary)</w:t>
        <w:tab/>
        <w:tab/>
        <w:tab/>
        <w:t xml:space="preserve">Phil Duffield</w:t>
        <w:tab/>
        <w:tab/>
        <w:t xml:space="preserve">Jacky Player</w:t>
      </w:r>
    </w:p>
    <w:p>
      <w:pPr>
        <w:spacing w:before="0" w:after="0" w:line="276"/>
        <w:ind w:right="0" w:left="0" w:firstLine="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Mike Dewhurst (Treasurer)</w:t>
        <w:tab/>
        <w:tab/>
        <w:t xml:space="preserve">John Burns</w:t>
      </w:r>
    </w:p>
    <w:p>
      <w:pPr>
        <w:spacing w:before="0" w:after="0" w:line="276"/>
        <w:ind w:right="0" w:left="0" w:firstLine="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Rhoda Burns</w:t>
        <w:tab/>
        <w:tab/>
        <w:tab/>
        <w:tab/>
        <w:t xml:space="preserve">Carol Rewston</w:t>
      </w:r>
    </w:p>
    <w:p>
      <w:pPr>
        <w:spacing w:before="0" w:after="0" w:line="276"/>
        <w:ind w:right="0" w:left="426"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Attendance: Cllr. Michael Roy (Aberdeenshire Council), Cllr. John Cox (Aberdeenshire Council), Andrew Webster (Forglen Hall), Stewart Adams, and Anne Johnstone. </w:t>
      </w:r>
    </w:p>
    <w:p>
      <w:pPr>
        <w:spacing w:before="0" w:after="0" w:line="276"/>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b/>
          <w:color w:val="000000"/>
          <w:spacing w:val="0"/>
          <w:position w:val="0"/>
          <w:sz w:val="24"/>
          <w:u w:val="single"/>
          <w:shd w:fill="auto" w:val="clear"/>
        </w:rPr>
        <w:t xml:space="preserve">Apologies</w:t>
      </w:r>
    </w:p>
    <w:p>
      <w:pPr>
        <w:spacing w:before="0" w:after="0" w:line="276"/>
        <w:ind w:right="0" w:left="284" w:hanging="284"/>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Apologies were received from Christina Roebuck, Caroline Jones, Cllr. Reynolds, Philip Foad and Doug Hill.</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u w:val="single"/>
          <w:shd w:fill="auto" w:val="clear"/>
        </w:rPr>
        <w:t xml:space="preserve">Minutes of Previous Meeting</w:t>
      </w:r>
    </w:p>
    <w:p>
      <w:pPr>
        <w:spacing w:before="0" w:after="20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minutes of the previous meeting held on 25 July were accepted as a true record.</w:t>
      </w:r>
    </w:p>
    <w:p>
      <w:pPr>
        <w:spacing w:before="0" w:after="0" w:line="276"/>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b/>
          <w:color w:val="000000"/>
          <w:spacing w:val="0"/>
          <w:position w:val="0"/>
          <w:sz w:val="24"/>
          <w:u w:val="single"/>
          <w:shd w:fill="auto" w:val="clear"/>
        </w:rPr>
        <w:t xml:space="preserve">Matters Arising</w:t>
      </w:r>
    </w:p>
    <w:p>
      <w:pPr>
        <w:spacing w:before="0" w:after="20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w:t>
      </w:r>
      <w:r>
        <w:rPr>
          <w:rFonts w:ascii="Times New Roman" w:hAnsi="Times New Roman" w:cs="Times New Roman" w:eastAsia="Times New Roman"/>
          <w:color w:val="000000"/>
          <w:spacing w:val="0"/>
          <w:position w:val="0"/>
          <w:sz w:val="24"/>
          <w:u w:val="single"/>
          <w:shd w:fill="auto" w:val="clear"/>
        </w:rPr>
        <w:t xml:space="preserve">History of Alvah and Forglen.</w:t>
      </w:r>
      <w:r>
        <w:rPr>
          <w:rFonts w:ascii="Times New Roman" w:hAnsi="Times New Roman" w:cs="Times New Roman" w:eastAsia="Times New Roman"/>
          <w:color w:val="000000"/>
          <w:spacing w:val="0"/>
          <w:position w:val="0"/>
          <w:sz w:val="24"/>
          <w:shd w:fill="auto" w:val="clear"/>
        </w:rPr>
        <w:t xml:space="preserve"> Ongoing action with Liz Jones.</w:t>
      </w:r>
    </w:p>
    <w:p>
      <w:pPr>
        <w:tabs>
          <w:tab w:val="left" w:pos="709" w:leader="none"/>
        </w:tabs>
        <w:spacing w:before="0" w:after="200" w:line="276"/>
        <w:ind w:right="0" w:left="284"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(b) </w:t>
      </w:r>
      <w:r>
        <w:rPr>
          <w:rFonts w:ascii="Times New Roman" w:hAnsi="Times New Roman" w:cs="Times New Roman" w:eastAsia="Times New Roman"/>
          <w:color w:val="000000"/>
          <w:spacing w:val="0"/>
          <w:position w:val="0"/>
          <w:sz w:val="24"/>
          <w:u w:val="single"/>
          <w:shd w:fill="auto" w:val="clear"/>
        </w:rPr>
        <w:t xml:space="preserve">Shooting Party.</w:t>
      </w:r>
      <w:r>
        <w:rPr>
          <w:rFonts w:ascii="Times New Roman" w:hAnsi="Times New Roman" w:cs="Times New Roman" w:eastAsia="Times New Roman"/>
          <w:color w:val="000000"/>
          <w:spacing w:val="0"/>
          <w:position w:val="0"/>
          <w:sz w:val="24"/>
          <w:shd w:fill="auto" w:val="clear"/>
        </w:rPr>
        <w:t xml:space="preserve"> Stewart Adams confirmed that the party wished to use the halls and that he would pass the details to Andrew Webster.</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b/>
          <w:color w:val="000000"/>
          <w:spacing w:val="0"/>
          <w:position w:val="0"/>
          <w:sz w:val="24"/>
          <w:u w:val="single"/>
          <w:shd w:fill="auto" w:val="clear"/>
        </w:rPr>
        <w:t xml:space="preserve">Community Police.</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(a)The Police were unable to attend due to prior commitments. </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 The 40mph speed limit signs were now in place in Bogton and it was agreed that residents should monitor the behavior of drives to see if any further calming measures need to be introduced.</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 </w:t>
      </w:r>
      <w:r>
        <w:rPr>
          <w:rFonts w:ascii="Times New Roman" w:hAnsi="Times New Roman" w:cs="Times New Roman" w:eastAsia="Times New Roman"/>
          <w:b/>
          <w:color w:val="000000"/>
          <w:spacing w:val="0"/>
          <w:position w:val="0"/>
          <w:sz w:val="24"/>
          <w:u w:val="single"/>
          <w:shd w:fill="auto" w:val="clear"/>
        </w:rPr>
        <w:t xml:space="preserve">Floral Displays and Public Amenity Areas</w:t>
      </w:r>
      <w:r>
        <w:rPr>
          <w:rFonts w:ascii="Times New Roman" w:hAnsi="Times New Roman" w:cs="Times New Roman" w:eastAsia="Times New Roman"/>
          <w:color w:val="000000"/>
          <w:spacing w:val="0"/>
          <w:position w:val="0"/>
          <w:sz w:val="24"/>
          <w:shd w:fill="auto" w:val="clear"/>
        </w:rPr>
        <w:t xml:space="preserve"> </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Carol reported that the daffodils and plants had been ordered.</w:t>
      </w:r>
    </w:p>
    <w:p>
      <w:pPr>
        <w:tabs>
          <w:tab w:val="left" w:pos="284" w:leader="none"/>
        </w:tabs>
        <w:spacing w:before="0" w:after="0" w:line="276"/>
        <w:ind w:right="0" w:left="0" w:firstLine="0"/>
        <w:jc w:val="left"/>
        <w:rPr>
          <w:rFonts w:ascii="Times New Roman" w:hAnsi="Times New Roman" w:cs="Times New Roman" w:eastAsia="Times New Roman"/>
          <w:b/>
          <w:color w:val="000000"/>
          <w:spacing w:val="0"/>
          <w:position w:val="0"/>
          <w:sz w:val="24"/>
          <w:u w:val="single"/>
          <w:shd w:fill="auto" w:val="clear"/>
        </w:rPr>
      </w:pPr>
    </w:p>
    <w:p>
      <w:pPr>
        <w:tabs>
          <w:tab w:val="left" w:pos="284" w:leader="none"/>
        </w:tabs>
        <w:spacing w:before="0" w:after="0" w:line="276"/>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 </w:t>
      </w:r>
      <w:r>
        <w:rPr>
          <w:rFonts w:ascii="Times New Roman" w:hAnsi="Times New Roman" w:cs="Times New Roman" w:eastAsia="Times New Roman"/>
          <w:b/>
          <w:color w:val="000000"/>
          <w:spacing w:val="0"/>
          <w:position w:val="0"/>
          <w:sz w:val="24"/>
          <w:u w:val="single"/>
          <w:shd w:fill="auto" w:val="clear"/>
        </w:rPr>
        <w:t xml:space="preserve">Rural Broadband</w:t>
      </w:r>
    </w:p>
    <w:p>
      <w:pPr>
        <w:tabs>
          <w:tab w:val="left" w:pos="284" w:leader="none"/>
        </w:tabs>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Secretary reported that:</w:t>
      </w:r>
    </w:p>
    <w:p>
      <w:pPr>
        <w:numPr>
          <w:ilvl w:val="0"/>
          <w:numId w:val="23"/>
        </w:numPr>
        <w:tabs>
          <w:tab w:val="left" w:pos="284" w:leader="none"/>
        </w:tabs>
        <w:spacing w:before="0" w:after="0" w:line="276"/>
        <w:ind w:right="0" w:left="1004"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Both the UK and Scottish Governments had committed to ensuring that Rural Areas must be given priority in the remaining roll-outs.</w:t>
      </w:r>
    </w:p>
    <w:p>
      <w:pPr>
        <w:numPr>
          <w:ilvl w:val="0"/>
          <w:numId w:val="23"/>
        </w:numPr>
        <w:tabs>
          <w:tab w:val="left" w:pos="284" w:leader="none"/>
        </w:tabs>
        <w:spacing w:before="0" w:after="0" w:line="276"/>
        <w:ind w:right="0" w:left="1004"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It was clear that rural broadband was much higher on the political agenda.</w:t>
      </w:r>
    </w:p>
    <w:p>
      <w:pPr>
        <w:numPr>
          <w:ilvl w:val="0"/>
          <w:numId w:val="23"/>
        </w:numPr>
        <w:tabs>
          <w:tab w:val="left" w:pos="284" w:leader="none"/>
        </w:tabs>
        <w:spacing w:before="0" w:after="0" w:line="276"/>
        <w:ind w:right="0" w:left="1004"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political solution was the best hope for the area and that the full support of the local councilors, MSPs and MP would be required.</w:t>
      </w:r>
    </w:p>
    <w:p>
      <w:pPr>
        <w:numPr>
          <w:ilvl w:val="0"/>
          <w:numId w:val="23"/>
        </w:numPr>
        <w:tabs>
          <w:tab w:val="left" w:pos="284" w:leader="none"/>
        </w:tabs>
        <w:spacing w:before="0" w:after="0" w:line="276"/>
        <w:ind w:right="0" w:left="1004"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contact in the council had proven ineffectual.</w:t>
      </w:r>
    </w:p>
    <w:p>
      <w:pPr>
        <w:numPr>
          <w:ilvl w:val="0"/>
          <w:numId w:val="23"/>
        </w:numPr>
        <w:tabs>
          <w:tab w:val="left" w:pos="284" w:leader="none"/>
        </w:tabs>
        <w:spacing w:before="0" w:after="0" w:line="276"/>
        <w:ind w:right="0" w:left="1004"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AFCC must not allow this area to be considered as remote. It is rural and far from remote.</w:t>
      </w:r>
    </w:p>
    <w:p>
      <w:pPr>
        <w:numPr>
          <w:ilvl w:val="0"/>
          <w:numId w:val="23"/>
        </w:numPr>
        <w:tabs>
          <w:tab w:val="left" w:pos="284" w:leader="none"/>
        </w:tabs>
        <w:spacing w:before="0" w:after="0" w:line="276"/>
        <w:ind w:right="0" w:left="1004"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Although the R100 roll out programme is to address the remaining 5% of the county unable to access high speed broadband, the figure for Aberdeenshire is 11%.</w:t>
      </w:r>
    </w:p>
    <w:p>
      <w:pPr>
        <w:numPr>
          <w:ilvl w:val="0"/>
          <w:numId w:val="23"/>
        </w:numPr>
        <w:spacing w:before="0" w:after="0" w:line="276"/>
        <w:ind w:right="0" w:left="993"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Scottish Government had cut the funding for Community Broadband Scotland who are unable to help AFCC anymore. Toby Sandison who had been a great help to AFCC had already moved on to another job. </w:t>
      </w:r>
    </w:p>
    <w:p>
      <w:pPr>
        <w:tabs>
          <w:tab w:val="left" w:pos="426" w:leader="none"/>
        </w:tabs>
        <w:spacing w:before="0" w:after="0" w:line="276"/>
        <w:ind w:right="0" w:left="0"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shd w:fill="auto" w:val="clear"/>
        </w:rPr>
        <w:t xml:space="preserve">8. </w:t>
      </w:r>
      <w:r>
        <w:rPr>
          <w:rFonts w:ascii="Times New Roman" w:hAnsi="Times New Roman" w:cs="Times New Roman" w:eastAsia="Times New Roman"/>
          <w:b/>
          <w:color w:val="000000"/>
          <w:spacing w:val="0"/>
          <w:position w:val="0"/>
          <w:sz w:val="24"/>
          <w:u w:val="single"/>
          <w:shd w:fill="auto" w:val="clear"/>
        </w:rPr>
        <w:t xml:space="preserve">Planning</w:t>
      </w:r>
    </w:p>
    <w:p>
      <w:pPr>
        <w:spacing w:before="0" w:after="0" w:line="240"/>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(a) </w:t>
      </w:r>
      <w:r>
        <w:rPr>
          <w:rFonts w:ascii="Times New Roman" w:hAnsi="Times New Roman" w:cs="Times New Roman" w:eastAsia="Times New Roman"/>
          <w:b/>
          <w:color w:val="000000"/>
          <w:spacing w:val="0"/>
          <w:position w:val="0"/>
          <w:sz w:val="24"/>
          <w:u w:val="single"/>
          <w:shd w:fill="auto" w:val="clear"/>
        </w:rPr>
        <w:t xml:space="preserve">Campsite</w:t>
      </w:r>
      <w:r>
        <w:rPr>
          <w:rFonts w:ascii="Times New Roman" w:hAnsi="Times New Roman" w:cs="Times New Roman" w:eastAsia="Times New Roman"/>
          <w:b/>
          <w:color w:val="000000"/>
          <w:spacing w:val="0"/>
          <w:position w:val="0"/>
          <w:sz w:val="24"/>
          <w:u w:val="single"/>
          <w:shd w:fill="auto" w:val="clear"/>
        </w:rPr>
        <w:t xml:space="preserve">–</w:t>
      </w:r>
      <w:r>
        <w:rPr>
          <w:rFonts w:ascii="Times New Roman" w:hAnsi="Times New Roman" w:cs="Times New Roman" w:eastAsia="Times New Roman"/>
          <w:b/>
          <w:color w:val="000000"/>
          <w:spacing w:val="0"/>
          <w:position w:val="0"/>
          <w:sz w:val="24"/>
          <w:u w:val="single"/>
          <w:shd w:fill="auto" w:val="clear"/>
        </w:rPr>
        <w:t xml:space="preserve">APP/2016/2260 </w:t>
      </w:r>
      <w:r>
        <w:rPr>
          <w:rFonts w:ascii="Times New Roman" w:hAnsi="Times New Roman" w:cs="Times New Roman" w:eastAsia="Times New Roman"/>
          <w:b/>
          <w:color w:val="000000"/>
          <w:spacing w:val="0"/>
          <w:position w:val="0"/>
          <w:sz w:val="24"/>
          <w:u w:val="single"/>
          <w:shd w:fill="auto" w:val="clear"/>
        </w:rPr>
        <w:t xml:space="preserve">–</w:t>
      </w:r>
      <w:r>
        <w:rPr>
          <w:rFonts w:ascii="Times New Roman" w:hAnsi="Times New Roman" w:cs="Times New Roman" w:eastAsia="Times New Roman"/>
          <w:b/>
          <w:color w:val="000000"/>
          <w:spacing w:val="0"/>
          <w:position w:val="0"/>
          <w:sz w:val="24"/>
          <w:u w:val="single"/>
          <w:shd w:fill="auto" w:val="clear"/>
        </w:rPr>
        <w:t xml:space="preserve"> Appeal</w:t>
      </w:r>
    </w:p>
    <w:p>
      <w:pPr>
        <w:spacing w:before="0" w:after="0" w:line="240"/>
        <w:ind w:right="0" w:left="567"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There had been furher corespondence between the planning authority and the reporter but no decccsion had been made.</w:t>
      </w:r>
    </w:p>
    <w:p>
      <w:pPr>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(b) </w:t>
      </w:r>
      <w:r>
        <w:rPr>
          <w:rFonts w:ascii="Times New Roman" w:hAnsi="Times New Roman" w:cs="Times New Roman" w:eastAsia="Times New Roman"/>
          <w:b/>
          <w:color w:val="000000"/>
          <w:spacing w:val="0"/>
          <w:position w:val="0"/>
          <w:sz w:val="24"/>
          <w:u w:val="single"/>
          <w:shd w:fill="auto" w:val="clear"/>
        </w:rPr>
        <w:t xml:space="preserve">Burnside of Carnousie </w:t>
      </w:r>
      <w:r>
        <w:rPr>
          <w:rFonts w:ascii="Times New Roman" w:hAnsi="Times New Roman" w:cs="Times New Roman" w:eastAsia="Times New Roman"/>
          <w:b/>
          <w:color w:val="000000"/>
          <w:spacing w:val="0"/>
          <w:position w:val="0"/>
          <w:sz w:val="24"/>
          <w:u w:val="single"/>
          <w:shd w:fill="auto" w:val="clear"/>
        </w:rPr>
        <w:t xml:space="preserve">–</w:t>
      </w:r>
      <w:r>
        <w:rPr>
          <w:rFonts w:ascii="Times New Roman" w:hAnsi="Times New Roman" w:cs="Times New Roman" w:eastAsia="Times New Roman"/>
          <w:b/>
          <w:color w:val="000000"/>
          <w:spacing w:val="0"/>
          <w:position w:val="0"/>
          <w:sz w:val="24"/>
          <w:u w:val="single"/>
          <w:shd w:fill="auto" w:val="clear"/>
        </w:rPr>
        <w:t xml:space="preserve"> APP/2017/2155.</w:t>
      </w:r>
    </w:p>
    <w:p>
      <w:pPr>
        <w:spacing w:before="0" w:after="0" w:line="276"/>
        <w:ind w:right="0" w:left="567"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As no local residents had raised any issues it was agreed that the Community Council would not comment on the application.</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shd w:fill="auto" w:val="clear"/>
        </w:rPr>
        <w:t xml:space="preserve">9. </w:t>
      </w:r>
      <w:r>
        <w:rPr>
          <w:rFonts w:ascii="Times New Roman" w:hAnsi="Times New Roman" w:cs="Times New Roman" w:eastAsia="Times New Roman"/>
          <w:b/>
          <w:color w:val="000000"/>
          <w:spacing w:val="0"/>
          <w:position w:val="0"/>
          <w:sz w:val="24"/>
          <w:u w:val="single"/>
          <w:shd w:fill="auto" w:val="clear"/>
        </w:rPr>
        <w:t xml:space="preserve">Scheme of Establishment.</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Secretary reported that the final draft had further reduced the maximum number of members in AFCC to 7. He had raised AFCC concerns with the Area Manager but had only received a holding reply.</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 AFCC raised concerns regarding the cap on the maximum number with the two local councillors in attendance. AFCC were concerned that the cap would affect only a very small number of community councils and that, combined with the need for elections, would deter residents from joining the community councils. AFCC had difficulty reconciling the Aberdeenshire Council claim that it wanted to encourage more people to join community councils with the cap on numbers.</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 Cllr. Roy advised that he thought that the Scheme was satisfactory and that the maximum number issue could be addressed through the appeal process. </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 Cllr. Cox said that he thought that there was some merit in the cap but that he would like to support AFCC in increasing the maximum numbers. However, he would need more information before he could raise the issue in the council chamber.</w:t>
      </w:r>
    </w:p>
    <w:p>
      <w:pPr>
        <w:spacing w:before="0" w:after="0" w:line="276"/>
        <w:ind w:right="0" w:left="284"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[Secretary’s Note: Aberdeenshire Council approved the Scheme without amendment on 28 September.]</w:t>
      </w:r>
    </w:p>
    <w:p>
      <w:pPr>
        <w:spacing w:before="0" w:after="0" w:line="276"/>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shd w:fill="auto" w:val="clear"/>
        </w:rPr>
        <w:t xml:space="preserve">10. </w:t>
      </w:r>
      <w:r>
        <w:rPr>
          <w:rFonts w:ascii="Times New Roman" w:hAnsi="Times New Roman" w:cs="Times New Roman" w:eastAsia="Times New Roman"/>
          <w:b/>
          <w:color w:val="000000"/>
          <w:spacing w:val="0"/>
          <w:position w:val="0"/>
          <w:sz w:val="24"/>
          <w:u w:val="single"/>
          <w:shd w:fill="auto" w:val="clear"/>
        </w:rPr>
        <w:t xml:space="preserve">Any Other Business</w:t>
      </w:r>
    </w:p>
    <w:p>
      <w:pPr>
        <w:tabs>
          <w:tab w:val="left" w:pos="9467" w:leader="none"/>
        </w:tabs>
        <w:spacing w:before="0" w:after="0" w:line="276"/>
        <w:ind w:right="0" w:left="426"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(a) </w:t>
      </w:r>
      <w:r>
        <w:rPr>
          <w:rFonts w:ascii="Times New Roman" w:hAnsi="Times New Roman" w:cs="Times New Roman" w:eastAsia="Times New Roman"/>
          <w:b/>
          <w:color w:val="000000"/>
          <w:spacing w:val="0"/>
          <w:position w:val="0"/>
          <w:sz w:val="24"/>
          <w:u w:val="single"/>
          <w:shd w:fill="auto" w:val="clear"/>
        </w:rPr>
        <w:t xml:space="preserve">Local Development Plan</w:t>
      </w:r>
      <w:r>
        <w:rPr>
          <w:rFonts w:ascii="Times New Roman" w:hAnsi="Times New Roman" w:cs="Times New Roman" w:eastAsia="Times New Roman"/>
          <w:color w:val="000000"/>
          <w:spacing w:val="0"/>
          <w:position w:val="0"/>
          <w:sz w:val="24"/>
          <w:u w:val="single"/>
          <w:shd w:fill="auto" w:val="clear"/>
        </w:rPr>
        <w:t xml:space="preserve">. </w:t>
      </w:r>
    </w:p>
    <w:p>
      <w:pPr>
        <w:tabs>
          <w:tab w:val="left" w:pos="9467" w:leader="none"/>
        </w:tabs>
        <w:spacing w:before="0" w:after="0" w:line="276"/>
        <w:ind w:right="0" w:left="709"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It was agreed that Piers Blaxter, the Policy Team Leader for Planning and Building Standards should present the LDP process and how the community council can influence it, immediately before the next community council. i.e. 18:30 hours on 31 October at Alvah Hall.</w:t>
      </w:r>
    </w:p>
    <w:p>
      <w:pPr>
        <w:tabs>
          <w:tab w:val="left" w:pos="9467" w:leader="none"/>
        </w:tabs>
        <w:spacing w:before="0" w:after="0" w:line="276"/>
        <w:ind w:right="0" w:left="709"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(ii)  Chairman stressed that a good attendance was necessary.</w:t>
      </w:r>
    </w:p>
    <w:p>
      <w:pPr>
        <w:tabs>
          <w:tab w:val="left" w:pos="9467" w:leader="none"/>
        </w:tabs>
        <w:spacing w:before="0" w:after="0" w:line="276"/>
        <w:ind w:right="0" w:left="426"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 (b) </w:t>
      </w:r>
      <w:r>
        <w:rPr>
          <w:rFonts w:ascii="Times New Roman" w:hAnsi="Times New Roman" w:cs="Times New Roman" w:eastAsia="Times New Roman"/>
          <w:b/>
          <w:color w:val="000000"/>
          <w:spacing w:val="0"/>
          <w:position w:val="0"/>
          <w:sz w:val="24"/>
          <w:u w:val="single"/>
          <w:shd w:fill="auto" w:val="clear"/>
        </w:rPr>
        <w:t xml:space="preserve">Area Initiative Fund.</w:t>
      </w:r>
    </w:p>
    <w:p>
      <w:pPr>
        <w:tabs>
          <w:tab w:val="left" w:pos="9467" w:leader="none"/>
        </w:tabs>
        <w:spacing w:before="0" w:after="0" w:line="276"/>
        <w:ind w:right="0" w:left="426"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bid for another 6 tubs was unsuccessful, but the local councillors had ensured that it was on the reserve list should any of the successful bids fail to have their projects in place in time to spend their funds by April 2018.</w:t>
      </w:r>
    </w:p>
    <w:p>
      <w:pPr>
        <w:tabs>
          <w:tab w:val="left" w:pos="9467" w:leader="none"/>
        </w:tabs>
        <w:spacing w:before="0" w:after="0" w:line="276"/>
        <w:ind w:right="0" w:left="426"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(c) </w:t>
      </w:r>
      <w:r>
        <w:rPr>
          <w:rFonts w:ascii="Times New Roman" w:hAnsi="Times New Roman" w:cs="Times New Roman" w:eastAsia="Times New Roman"/>
          <w:b/>
          <w:color w:val="000000"/>
          <w:spacing w:val="0"/>
          <w:position w:val="0"/>
          <w:sz w:val="24"/>
          <w:u w:val="single"/>
          <w:shd w:fill="auto" w:val="clear"/>
        </w:rPr>
        <w:t xml:space="preserve">Digital Open Day</w:t>
      </w:r>
    </w:p>
    <w:p>
      <w:pPr>
        <w:tabs>
          <w:tab w:val="left" w:pos="9467" w:leader="none"/>
        </w:tabs>
        <w:spacing w:before="0" w:after="0" w:line="276"/>
        <w:ind w:right="0" w:left="426"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Cllr. Cox passed the Secretary details of the Digital Open Day. The event would be held on 18 November in Banff. Secretary would email details and agenda when they became available.</w:t>
      </w:r>
    </w:p>
    <w:p>
      <w:pPr>
        <w:spacing w:before="100" w:after="10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b/>
          <w:color w:val="000000"/>
          <w:spacing w:val="0"/>
          <w:position w:val="0"/>
          <w:sz w:val="24"/>
          <w:shd w:fill="auto" w:val="clear"/>
        </w:rPr>
        <w:t xml:space="preserve">11.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u w:val="single"/>
          <w:shd w:fill="auto" w:val="clear"/>
        </w:rPr>
        <w:t xml:space="preserve">Date of Next Meeting</w:t>
      </w:r>
    </w:p>
    <w:p>
      <w:pPr>
        <w:spacing w:before="0" w:after="0" w:line="276"/>
        <w:ind w:right="0" w:left="142"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next meeting will be held at Alvah Parish Hall at 18:30 hours on 31 October 2017.</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Annex - list of actions</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  Bayne</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Secretary</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Email: secretary.alvahforglencc@gmail.com</w:t>
        <w:t xml:space="preserve">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ANNEX</w:t>
      </w:r>
    </w:p>
    <w:p>
      <w:pPr>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p>
    <w:p>
      <w:pPr>
        <w:spacing w:before="0" w:after="0" w:line="276"/>
        <w:ind w:right="0" w:left="284"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ACTIONS</w:t>
      </w:r>
      <w:r>
        <w:rPr>
          <w:rFonts w:ascii="Times New Roman" w:hAnsi="Times New Roman" w:cs="Times New Roman" w:eastAsia="Times New Roman"/>
          <w:color w:val="000000"/>
          <w:spacing w:val="0"/>
          <w:position w:val="0"/>
          <w:sz w:val="24"/>
          <w:shd w:fill="auto" w:val="clear"/>
        </w:rPr>
        <w:t xml:space="preserve"> </w:t>
      </w:r>
    </w:p>
    <w:p>
      <w:pPr>
        <w:spacing w:before="0" w:after="0" w:line="276"/>
        <w:ind w:right="0" w:left="0" w:firstLine="0"/>
        <w:jc w:val="left"/>
        <w:rPr>
          <w:rFonts w:ascii="Times New Roman" w:hAnsi="Times New Roman" w:cs="Times New Roman" w:eastAsia="Times New Roman"/>
          <w:b/>
          <w:color w:val="000000"/>
          <w:spacing w:val="0"/>
          <w:position w:val="0"/>
          <w:sz w:val="24"/>
          <w:u w:val="single"/>
          <w:shd w:fill="auto" w:val="clear"/>
        </w:rPr>
      </w:pPr>
    </w:p>
    <w:tbl>
      <w:tblPr>
        <w:tblInd w:w="113" w:type="dxa"/>
      </w:tblPr>
      <w:tblGrid>
        <w:gridCol w:w="5575"/>
        <w:gridCol w:w="1596"/>
        <w:gridCol w:w="2003"/>
      </w:tblGrid>
      <w:tr>
        <w:trPr>
          <w:trHeight w:val="300" w:hRule="auto"/>
          <w:jc w:val="left"/>
        </w:trPr>
        <w:tc>
          <w:tcPr>
            <w:tcW w:w="557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96"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OWNER</w:t>
            </w:r>
          </w:p>
        </w:tc>
        <w:tc>
          <w:tcPr>
            <w:tcW w:w="2003"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COMPLETION</w:t>
            </w:r>
          </w:p>
        </w:tc>
      </w:tr>
      <w:tr>
        <w:trPr>
          <w:trHeight w:val="300" w:hRule="auto"/>
          <w:jc w:val="left"/>
        </w:trPr>
        <w:tc>
          <w:tcPr>
            <w:tcW w:w="557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Prepare history of Alvah and Forglen</w:t>
            </w:r>
          </w:p>
        </w:tc>
        <w:tc>
          <w:tcPr>
            <w:tcW w:w="1596"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Liz Jones</w:t>
            </w:r>
          </w:p>
        </w:tc>
        <w:tc>
          <w:tcPr>
            <w:tcW w:w="2003"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Ongoing</w:t>
            </w:r>
          </w:p>
        </w:tc>
      </w:tr>
      <w:tr>
        <w:trPr>
          <w:trHeight w:val="300" w:hRule="auto"/>
          <w:jc w:val="left"/>
        </w:trPr>
        <w:tc>
          <w:tcPr>
            <w:tcW w:w="557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Pass details of Shooting Party to Andrew Webster</w:t>
            </w:r>
          </w:p>
        </w:tc>
        <w:tc>
          <w:tcPr>
            <w:tcW w:w="1596"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Stewart Adams</w:t>
            </w:r>
          </w:p>
        </w:tc>
        <w:tc>
          <w:tcPr>
            <w:tcW w:w="2003"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 October</w:t>
            </w:r>
          </w:p>
        </w:tc>
      </w:tr>
      <w:tr>
        <w:trPr>
          <w:trHeight w:val="300" w:hRule="auto"/>
          <w:jc w:val="left"/>
        </w:trPr>
        <w:tc>
          <w:tcPr>
            <w:tcW w:w="557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Forward details of Digital Open Day to AFCC</w:t>
            </w:r>
          </w:p>
        </w:tc>
        <w:tc>
          <w:tcPr>
            <w:tcW w:w="1596"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Secretary</w:t>
            </w:r>
          </w:p>
        </w:tc>
        <w:tc>
          <w:tcPr>
            <w:tcW w:w="2003"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30 October</w:t>
            </w:r>
          </w:p>
        </w:tc>
      </w:tr>
      <w:tr>
        <w:trPr>
          <w:trHeight w:val="300" w:hRule="auto"/>
          <w:jc w:val="left"/>
        </w:trPr>
        <w:tc>
          <w:tcPr>
            <w:tcW w:w="557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Attend LDP presentation.</w:t>
            </w:r>
          </w:p>
        </w:tc>
        <w:tc>
          <w:tcPr>
            <w:tcW w:w="1596"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All</w:t>
            </w:r>
          </w:p>
        </w:tc>
        <w:tc>
          <w:tcPr>
            <w:tcW w:w="2003"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31 October</w:t>
            </w:r>
          </w:p>
        </w:tc>
      </w:tr>
    </w:tbl>
    <w:p>
      <w:pPr>
        <w:spacing w:before="0" w:after="0" w:line="240"/>
        <w:ind w:right="0" w:left="5" w:hanging="5"/>
        <w:jc w:val="left"/>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facebook.com/AlvahForglenCC/"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