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9A2" w:rsidRPr="002109A2" w:rsidRDefault="002109A2" w:rsidP="003E6C40">
      <w:pPr>
        <w:rPr>
          <w:rFonts w:ascii="Tahoma" w:hAnsi="Tahoma" w:cs="Tahoma"/>
          <w:b/>
          <w:sz w:val="16"/>
          <w:szCs w:val="16"/>
          <w:lang w:eastAsia="en-GB"/>
        </w:rPr>
      </w:pPr>
      <w:bookmarkStart w:id="0" w:name="_GoBack"/>
      <w:bookmarkEnd w:id="0"/>
    </w:p>
    <w:tbl>
      <w:tblPr>
        <w:tblW w:w="10740" w:type="dxa"/>
        <w:tblLook w:val="04A0" w:firstRow="1" w:lastRow="0" w:firstColumn="1" w:lastColumn="0" w:noHBand="0" w:noVBand="1"/>
      </w:tblPr>
      <w:tblGrid>
        <w:gridCol w:w="1806"/>
        <w:gridCol w:w="7091"/>
        <w:gridCol w:w="1843"/>
      </w:tblGrid>
      <w:tr w:rsidR="00F045FF" w:rsidRPr="00887F4B" w:rsidTr="00B00C35">
        <w:trPr>
          <w:trHeight w:val="2340"/>
        </w:trPr>
        <w:tc>
          <w:tcPr>
            <w:tcW w:w="1802" w:type="dxa"/>
            <w:shd w:val="clear" w:color="auto" w:fill="auto"/>
          </w:tcPr>
          <w:p w:rsidR="00F045FF" w:rsidRPr="00887F4B" w:rsidRDefault="000F70D9" w:rsidP="00887F4B">
            <w:pPr>
              <w:jc w:val="right"/>
              <w:rPr>
                <w:rFonts w:ascii="Calibri" w:hAnsi="Calibri" w:cs="Calibri"/>
                <w:lang w:eastAsia="en-GB"/>
              </w:rPr>
            </w:pPr>
            <w:r>
              <w:rPr>
                <w:noProof/>
                <w:sz w:val="24"/>
                <w:lang w:val="en-US"/>
              </w:rPr>
              <w:drawing>
                <wp:inline distT="0" distB="0" distL="0" distR="0">
                  <wp:extent cx="1003300" cy="1435100"/>
                  <wp:effectExtent l="0" t="0" r="6350" b="0"/>
                  <wp:docPr id="1" name="Picture 1" descr="Aberchirder Armori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berchirder Armori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5" w:type="dxa"/>
            <w:shd w:val="clear" w:color="auto" w:fill="auto"/>
          </w:tcPr>
          <w:p w:rsidR="00F045FF" w:rsidRPr="00887F4B" w:rsidRDefault="00F045FF" w:rsidP="00887F4B">
            <w:pPr>
              <w:jc w:val="center"/>
              <w:rPr>
                <w:rFonts w:ascii="Calibri" w:hAnsi="Calibri" w:cs="Calibri"/>
                <w:lang w:eastAsia="en-GB"/>
              </w:rPr>
            </w:pPr>
          </w:p>
          <w:p w:rsidR="00F045FF" w:rsidRPr="005862D4" w:rsidRDefault="00F045FF" w:rsidP="00887F4B">
            <w:pPr>
              <w:jc w:val="center"/>
              <w:rPr>
                <w:rFonts w:ascii="Calibri" w:hAnsi="Calibri" w:cs="Calibri"/>
                <w:sz w:val="16"/>
                <w:szCs w:val="16"/>
                <w:lang w:eastAsia="en-GB"/>
              </w:rPr>
            </w:pPr>
          </w:p>
          <w:p w:rsidR="00F045FF" w:rsidRPr="00F045FF" w:rsidRDefault="00F045FF" w:rsidP="002109A2">
            <w:pPr>
              <w:pStyle w:val="Title"/>
              <w:rPr>
                <w:sz w:val="56"/>
                <w:szCs w:val="56"/>
              </w:rPr>
            </w:pPr>
            <w:r w:rsidRPr="00F045FF">
              <w:rPr>
                <w:sz w:val="56"/>
                <w:szCs w:val="56"/>
              </w:rPr>
              <w:t>Aberchirder &amp; District</w:t>
            </w:r>
          </w:p>
          <w:p w:rsidR="00F045FF" w:rsidRPr="00F045FF" w:rsidRDefault="00F045FF" w:rsidP="002109A2">
            <w:pPr>
              <w:pStyle w:val="Title"/>
              <w:rPr>
                <w:sz w:val="56"/>
                <w:szCs w:val="56"/>
              </w:rPr>
            </w:pPr>
            <w:r w:rsidRPr="00F045FF">
              <w:rPr>
                <w:sz w:val="56"/>
                <w:szCs w:val="56"/>
              </w:rPr>
              <w:t>Community Association</w:t>
            </w:r>
          </w:p>
          <w:p w:rsidR="00F045FF" w:rsidRPr="00887F4B" w:rsidRDefault="00F045FF" w:rsidP="00887F4B">
            <w:pPr>
              <w:jc w:val="center"/>
              <w:rPr>
                <w:rFonts w:ascii="Calibri" w:hAnsi="Calibri" w:cs="Calibri"/>
                <w:lang w:eastAsia="en-GB"/>
              </w:rPr>
            </w:pPr>
          </w:p>
        </w:tc>
        <w:tc>
          <w:tcPr>
            <w:tcW w:w="1843" w:type="dxa"/>
          </w:tcPr>
          <w:p w:rsidR="00F045FF" w:rsidRPr="00887F4B" w:rsidRDefault="000F70D9" w:rsidP="00887F4B">
            <w:pPr>
              <w:jc w:val="center"/>
              <w:rPr>
                <w:rFonts w:ascii="Calibri" w:hAnsi="Calibri" w:cs="Calibri"/>
                <w:lang w:eastAsia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71755</wp:posOffset>
                  </wp:positionH>
                  <wp:positionV relativeFrom="margin">
                    <wp:posOffset>76200</wp:posOffset>
                  </wp:positionV>
                  <wp:extent cx="914400" cy="1384300"/>
                  <wp:effectExtent l="0" t="0" r="0" b="6350"/>
                  <wp:wrapSquare wrapText="bothSides"/>
                  <wp:docPr id="4" name="Picture 4" descr="wind turb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ind turb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8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B0F9B" w:rsidRPr="00B00C35" w:rsidRDefault="00AB0F9B" w:rsidP="002109A2">
      <w:pPr>
        <w:jc w:val="center"/>
        <w:rPr>
          <w:rFonts w:ascii="Calibri" w:hAnsi="Calibri" w:cs="Calibri"/>
          <w:color w:val="C00000"/>
          <w:sz w:val="52"/>
          <w:szCs w:val="52"/>
          <w:lang w:eastAsia="en-GB"/>
        </w:rPr>
      </w:pPr>
      <w:r w:rsidRPr="00B00C35">
        <w:rPr>
          <w:rFonts w:ascii="Tahoma" w:hAnsi="Tahoma" w:cs="Tahoma"/>
          <w:b/>
          <w:color w:val="C00000"/>
          <w:sz w:val="72"/>
          <w:szCs w:val="72"/>
        </w:rPr>
        <w:t>Deuchries Windfarm Community Fund</w:t>
      </w:r>
      <w:r w:rsidR="00B00C35">
        <w:rPr>
          <w:rFonts w:ascii="Tahoma" w:hAnsi="Tahoma" w:cs="Tahoma"/>
          <w:b/>
          <w:color w:val="C00000"/>
          <w:sz w:val="72"/>
          <w:szCs w:val="72"/>
        </w:rPr>
        <w:t xml:space="preserve"> </w:t>
      </w:r>
    </w:p>
    <w:p w:rsidR="00105C01" w:rsidRPr="000F46E5" w:rsidRDefault="00105C01" w:rsidP="00105C01">
      <w:pPr>
        <w:rPr>
          <w:rFonts w:ascii="Tahoma" w:hAnsi="Tahoma" w:cs="Tahoma"/>
          <w:sz w:val="16"/>
          <w:szCs w:val="16"/>
        </w:rPr>
      </w:pPr>
    </w:p>
    <w:p w:rsidR="00630E27" w:rsidRPr="00630E27" w:rsidRDefault="00630E27" w:rsidP="000F46E5">
      <w:pPr>
        <w:rPr>
          <w:rFonts w:ascii="Tahoma" w:hAnsi="Tahoma" w:cs="Tahoma"/>
          <w:b/>
        </w:rPr>
      </w:pPr>
    </w:p>
    <w:p w:rsidR="00A008C5" w:rsidRDefault="00A008C5" w:rsidP="00DE69E9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There is still approx £5400 available for allocation in 2018 from the Deuchries Windfarm Community Fund and applications can still be submitted for assessment.</w:t>
      </w:r>
    </w:p>
    <w:p w:rsidR="00A008C5" w:rsidRDefault="00A008C5" w:rsidP="00DE69E9">
      <w:pPr>
        <w:rPr>
          <w:rFonts w:ascii="Tahoma" w:hAnsi="Tahoma" w:cs="Tahoma"/>
          <w:b/>
          <w:sz w:val="32"/>
          <w:szCs w:val="32"/>
        </w:rPr>
      </w:pPr>
    </w:p>
    <w:p w:rsidR="00A008C5" w:rsidRDefault="00DE69E9" w:rsidP="00DE69E9">
      <w:pPr>
        <w:rPr>
          <w:rFonts w:ascii="Tahoma" w:hAnsi="Tahoma" w:cs="Tahoma"/>
          <w:b/>
          <w:sz w:val="32"/>
          <w:szCs w:val="32"/>
        </w:rPr>
      </w:pPr>
      <w:r w:rsidRPr="00B00C35">
        <w:rPr>
          <w:rFonts w:ascii="Tahoma" w:hAnsi="Tahoma" w:cs="Tahoma"/>
          <w:b/>
          <w:sz w:val="32"/>
          <w:szCs w:val="32"/>
        </w:rPr>
        <w:t xml:space="preserve">Applications for eligible projects </w:t>
      </w:r>
      <w:r>
        <w:rPr>
          <w:rFonts w:ascii="Tahoma" w:hAnsi="Tahoma" w:cs="Tahoma"/>
          <w:b/>
          <w:sz w:val="32"/>
          <w:szCs w:val="32"/>
        </w:rPr>
        <w:t xml:space="preserve">(within the </w:t>
      </w:r>
      <w:r w:rsidRPr="00DE69E9">
        <w:rPr>
          <w:rFonts w:ascii="Tahoma" w:hAnsi="Tahoma" w:cs="Tahoma"/>
          <w:b/>
          <w:sz w:val="32"/>
          <w:szCs w:val="32"/>
        </w:rPr>
        <w:t>Aberchirder &amp; Marnoch</w:t>
      </w:r>
      <w:r>
        <w:rPr>
          <w:rFonts w:ascii="Tahoma" w:hAnsi="Tahoma" w:cs="Tahoma"/>
          <w:b/>
          <w:sz w:val="32"/>
          <w:szCs w:val="32"/>
        </w:rPr>
        <w:t xml:space="preserve"> / Alvah &amp; Forglen areas only) </w:t>
      </w:r>
      <w:r w:rsidRPr="00B00C35">
        <w:rPr>
          <w:rFonts w:ascii="Tahoma" w:hAnsi="Tahoma" w:cs="Tahoma"/>
          <w:b/>
          <w:sz w:val="32"/>
          <w:szCs w:val="32"/>
        </w:rPr>
        <w:t>can be made at any time.</w:t>
      </w:r>
      <w:r w:rsidR="00A008C5">
        <w:rPr>
          <w:rFonts w:ascii="Tahoma" w:hAnsi="Tahoma" w:cs="Tahoma"/>
          <w:b/>
          <w:sz w:val="32"/>
          <w:szCs w:val="32"/>
        </w:rPr>
        <w:t xml:space="preserve">  </w:t>
      </w:r>
    </w:p>
    <w:p w:rsidR="00A008C5" w:rsidRDefault="00A008C5" w:rsidP="00DE69E9">
      <w:pPr>
        <w:rPr>
          <w:rFonts w:ascii="Tahoma" w:hAnsi="Tahoma" w:cs="Tahoma"/>
          <w:b/>
          <w:sz w:val="32"/>
          <w:szCs w:val="32"/>
        </w:rPr>
      </w:pPr>
    </w:p>
    <w:p w:rsidR="00DE69E9" w:rsidRDefault="00A008C5" w:rsidP="00DE69E9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However to be considered for the above funds the applications must be received by the 2</w:t>
      </w:r>
      <w:r w:rsidRPr="00A008C5">
        <w:rPr>
          <w:rFonts w:ascii="Tahoma" w:hAnsi="Tahoma" w:cs="Tahoma"/>
          <w:b/>
          <w:sz w:val="32"/>
          <w:szCs w:val="32"/>
          <w:vertAlign w:val="superscript"/>
        </w:rPr>
        <w:t>nd</w:t>
      </w:r>
      <w:r>
        <w:rPr>
          <w:rFonts w:ascii="Tahoma" w:hAnsi="Tahoma" w:cs="Tahoma"/>
          <w:b/>
          <w:sz w:val="32"/>
          <w:szCs w:val="32"/>
        </w:rPr>
        <w:t xml:space="preserve"> November 2018</w:t>
      </w:r>
      <w:r w:rsidR="00DE69E9" w:rsidRPr="00B00C35">
        <w:rPr>
          <w:rFonts w:ascii="Tahoma" w:hAnsi="Tahoma" w:cs="Tahoma"/>
          <w:b/>
          <w:sz w:val="32"/>
          <w:szCs w:val="32"/>
        </w:rPr>
        <w:t xml:space="preserve"> </w:t>
      </w:r>
    </w:p>
    <w:p w:rsidR="00DE69E9" w:rsidRDefault="00DE69E9" w:rsidP="00DE69E9">
      <w:pPr>
        <w:rPr>
          <w:rFonts w:ascii="Tahoma" w:hAnsi="Tahoma" w:cs="Tahoma"/>
          <w:b/>
          <w:sz w:val="32"/>
          <w:szCs w:val="32"/>
        </w:rPr>
      </w:pPr>
    </w:p>
    <w:p w:rsidR="00E912BF" w:rsidRPr="00B00C35" w:rsidRDefault="00E912BF" w:rsidP="00AB0F9B">
      <w:pPr>
        <w:rPr>
          <w:rFonts w:ascii="Tahoma" w:hAnsi="Tahoma" w:cs="Tahoma"/>
          <w:b/>
          <w:color w:val="FF0000"/>
          <w:sz w:val="32"/>
          <w:szCs w:val="32"/>
        </w:rPr>
      </w:pPr>
      <w:r w:rsidRPr="00B00C35">
        <w:rPr>
          <w:rFonts w:ascii="Tahoma" w:hAnsi="Tahoma" w:cs="Tahoma"/>
          <w:b/>
          <w:sz w:val="32"/>
          <w:szCs w:val="32"/>
        </w:rPr>
        <w:t>Application forms are available from Aberchirder Library</w:t>
      </w:r>
      <w:r w:rsidR="00DE69E9">
        <w:rPr>
          <w:rFonts w:ascii="Tahoma" w:hAnsi="Tahoma" w:cs="Tahoma"/>
          <w:b/>
          <w:sz w:val="32"/>
          <w:szCs w:val="32"/>
        </w:rPr>
        <w:t>, the Aberchirder &amp; District Communi</w:t>
      </w:r>
      <w:r w:rsidR="007A6E24">
        <w:rPr>
          <w:rFonts w:ascii="Tahoma" w:hAnsi="Tahoma" w:cs="Tahoma"/>
          <w:b/>
          <w:sz w:val="32"/>
          <w:szCs w:val="32"/>
        </w:rPr>
        <w:t>ty Association Facebook page and</w:t>
      </w:r>
      <w:r w:rsidR="00DE69E9">
        <w:rPr>
          <w:rFonts w:ascii="Tahoma" w:hAnsi="Tahoma" w:cs="Tahoma"/>
          <w:b/>
          <w:sz w:val="32"/>
          <w:szCs w:val="32"/>
        </w:rPr>
        <w:t xml:space="preserve"> from the Alvah &amp; Forglen </w:t>
      </w:r>
      <w:r w:rsidR="00DE69E9" w:rsidRPr="00DE69E9">
        <w:rPr>
          <w:rFonts w:ascii="Tahoma" w:hAnsi="Tahoma" w:cs="Tahoma"/>
          <w:b/>
          <w:sz w:val="32"/>
          <w:szCs w:val="32"/>
        </w:rPr>
        <w:t>Community Council</w:t>
      </w:r>
      <w:r w:rsidR="00DE69E9">
        <w:rPr>
          <w:rFonts w:ascii="Tahoma" w:hAnsi="Tahoma" w:cs="Tahoma"/>
          <w:b/>
          <w:sz w:val="32"/>
          <w:szCs w:val="32"/>
        </w:rPr>
        <w:t xml:space="preserve"> web site.</w:t>
      </w:r>
    </w:p>
    <w:p w:rsidR="00B00C35" w:rsidRPr="00B00C35" w:rsidRDefault="00B00C35" w:rsidP="00AB0F9B">
      <w:pPr>
        <w:rPr>
          <w:rFonts w:ascii="Tahoma" w:hAnsi="Tahoma" w:cs="Tahoma"/>
          <w:b/>
        </w:rPr>
      </w:pPr>
    </w:p>
    <w:p w:rsidR="003C0713" w:rsidRDefault="00E912BF" w:rsidP="00B00C35">
      <w:pPr>
        <w:rPr>
          <w:rFonts w:ascii="Tahoma" w:hAnsi="Tahoma" w:cs="Tahoma"/>
          <w:b/>
          <w:sz w:val="32"/>
          <w:szCs w:val="32"/>
        </w:rPr>
      </w:pPr>
      <w:r w:rsidRPr="00B00C35">
        <w:rPr>
          <w:rFonts w:ascii="Tahoma" w:hAnsi="Tahoma" w:cs="Tahoma"/>
          <w:b/>
          <w:sz w:val="32"/>
          <w:szCs w:val="32"/>
        </w:rPr>
        <w:t>Completed a</w:t>
      </w:r>
      <w:r w:rsidR="008D3E33" w:rsidRPr="00B00C35">
        <w:rPr>
          <w:rFonts w:ascii="Tahoma" w:hAnsi="Tahoma" w:cs="Tahoma"/>
          <w:b/>
          <w:sz w:val="32"/>
          <w:szCs w:val="32"/>
        </w:rPr>
        <w:t>pplications, in a sealed envelope, should be handed in to Aberchird</w:t>
      </w:r>
      <w:r w:rsidRPr="00B00C35">
        <w:rPr>
          <w:rFonts w:ascii="Tahoma" w:hAnsi="Tahoma" w:cs="Tahoma"/>
          <w:b/>
          <w:sz w:val="32"/>
          <w:szCs w:val="32"/>
        </w:rPr>
        <w:t>er Library or posted to the ADCA</w:t>
      </w:r>
      <w:r w:rsidR="008D3E33" w:rsidRPr="00B00C35">
        <w:rPr>
          <w:rFonts w:ascii="Tahoma" w:hAnsi="Tahoma" w:cs="Tahoma"/>
          <w:b/>
          <w:sz w:val="32"/>
          <w:szCs w:val="32"/>
        </w:rPr>
        <w:t xml:space="preserve"> Secretary</w:t>
      </w:r>
      <w:r w:rsidRPr="00B00C35">
        <w:rPr>
          <w:rFonts w:ascii="Tahoma" w:hAnsi="Tahoma" w:cs="Tahoma"/>
          <w:b/>
          <w:sz w:val="32"/>
          <w:szCs w:val="32"/>
        </w:rPr>
        <w:t xml:space="preserve">, Bob Peden, 18 Causewayend Crescent, ABERCHIRDER </w:t>
      </w:r>
      <w:r w:rsidR="00B00C35">
        <w:rPr>
          <w:rFonts w:ascii="Tahoma" w:hAnsi="Tahoma" w:cs="Tahoma"/>
          <w:b/>
          <w:sz w:val="32"/>
          <w:szCs w:val="32"/>
        </w:rPr>
        <w:t xml:space="preserve"> </w:t>
      </w:r>
      <w:r w:rsidRPr="00B00C35">
        <w:rPr>
          <w:rFonts w:ascii="Tahoma" w:hAnsi="Tahoma" w:cs="Tahoma"/>
          <w:b/>
          <w:sz w:val="32"/>
          <w:szCs w:val="32"/>
        </w:rPr>
        <w:t xml:space="preserve">AB54 </w:t>
      </w:r>
      <w:r w:rsidR="00B00C35" w:rsidRPr="00B00C35">
        <w:rPr>
          <w:rFonts w:ascii="Tahoma" w:hAnsi="Tahoma" w:cs="Tahoma"/>
          <w:b/>
          <w:sz w:val="32"/>
          <w:szCs w:val="32"/>
        </w:rPr>
        <w:t>7TF, who will keep the envelopes</w:t>
      </w:r>
      <w:r w:rsidRPr="00B00C35">
        <w:rPr>
          <w:rFonts w:ascii="Tahoma" w:hAnsi="Tahoma" w:cs="Tahoma"/>
          <w:b/>
          <w:sz w:val="32"/>
          <w:szCs w:val="32"/>
        </w:rPr>
        <w:t xml:space="preserve"> unopened until passing them on to the DWCF committee.</w:t>
      </w:r>
    </w:p>
    <w:p w:rsidR="00A008C5" w:rsidRDefault="00A008C5" w:rsidP="00B00C35">
      <w:pPr>
        <w:rPr>
          <w:rFonts w:ascii="Tahoma" w:hAnsi="Tahoma" w:cs="Tahoma"/>
          <w:b/>
          <w:sz w:val="32"/>
          <w:szCs w:val="32"/>
        </w:rPr>
      </w:pPr>
    </w:p>
    <w:p w:rsidR="00A008C5" w:rsidRDefault="00A008C5" w:rsidP="00B00C35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Please ensure your application envelope is identified for the Deuchries Windfarm Community Fund.</w:t>
      </w:r>
    </w:p>
    <w:p w:rsidR="00A008C5" w:rsidRDefault="00A008C5" w:rsidP="00B00C35">
      <w:pPr>
        <w:rPr>
          <w:rFonts w:ascii="Tahoma" w:hAnsi="Tahoma" w:cs="Tahoma"/>
          <w:b/>
          <w:sz w:val="32"/>
          <w:szCs w:val="32"/>
        </w:rPr>
      </w:pPr>
    </w:p>
    <w:p w:rsidR="00A008C5" w:rsidRPr="00B00C35" w:rsidRDefault="00A008C5" w:rsidP="00B00C35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In the case of oversubscribing of applications; the successful applications ‘if considered to be eligible’ will be carried forward to the next allocation meeting to be held mid 2019.</w:t>
      </w:r>
    </w:p>
    <w:sectPr w:rsidR="00A008C5" w:rsidRPr="00B00C35" w:rsidSect="002109A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787" w:rsidRDefault="00C54787">
      <w:r>
        <w:separator/>
      </w:r>
    </w:p>
  </w:endnote>
  <w:endnote w:type="continuationSeparator" w:id="0">
    <w:p w:rsidR="00C54787" w:rsidRDefault="00C5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787" w:rsidRDefault="00C54787">
      <w:r>
        <w:separator/>
      </w:r>
    </w:p>
  </w:footnote>
  <w:footnote w:type="continuationSeparator" w:id="0">
    <w:p w:rsidR="00C54787" w:rsidRDefault="00C54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7493"/>
    <w:multiLevelType w:val="hybridMultilevel"/>
    <w:tmpl w:val="FEEC3628"/>
    <w:lvl w:ilvl="0" w:tplc="846218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3193971"/>
    <w:multiLevelType w:val="hybridMultilevel"/>
    <w:tmpl w:val="ED36D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F8695F"/>
    <w:multiLevelType w:val="hybridMultilevel"/>
    <w:tmpl w:val="0B08A3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80"/>
    <w:rsid w:val="00045A60"/>
    <w:rsid w:val="0005524F"/>
    <w:rsid w:val="00081E8C"/>
    <w:rsid w:val="000A1A14"/>
    <w:rsid w:val="000D57BA"/>
    <w:rsid w:val="000E7D28"/>
    <w:rsid w:val="000F46E5"/>
    <w:rsid w:val="000F70D9"/>
    <w:rsid w:val="00105C01"/>
    <w:rsid w:val="001070B0"/>
    <w:rsid w:val="00142029"/>
    <w:rsid w:val="00152ECE"/>
    <w:rsid w:val="001550CA"/>
    <w:rsid w:val="00174EB3"/>
    <w:rsid w:val="001C313C"/>
    <w:rsid w:val="001D4BA4"/>
    <w:rsid w:val="001E4C94"/>
    <w:rsid w:val="002109A2"/>
    <w:rsid w:val="00216C1C"/>
    <w:rsid w:val="002241E1"/>
    <w:rsid w:val="00242573"/>
    <w:rsid w:val="002603A6"/>
    <w:rsid w:val="00266A80"/>
    <w:rsid w:val="002E3184"/>
    <w:rsid w:val="003018ED"/>
    <w:rsid w:val="00302CB9"/>
    <w:rsid w:val="0032431E"/>
    <w:rsid w:val="00350C7F"/>
    <w:rsid w:val="003B12A5"/>
    <w:rsid w:val="003C0713"/>
    <w:rsid w:val="003C6301"/>
    <w:rsid w:val="003E6C40"/>
    <w:rsid w:val="00432A09"/>
    <w:rsid w:val="00472169"/>
    <w:rsid w:val="004B3A70"/>
    <w:rsid w:val="004E44F0"/>
    <w:rsid w:val="00501AA5"/>
    <w:rsid w:val="00535E24"/>
    <w:rsid w:val="00551DBD"/>
    <w:rsid w:val="005862D4"/>
    <w:rsid w:val="00621DB8"/>
    <w:rsid w:val="00630E27"/>
    <w:rsid w:val="0064474B"/>
    <w:rsid w:val="006515E2"/>
    <w:rsid w:val="00676BC0"/>
    <w:rsid w:val="006855BF"/>
    <w:rsid w:val="006A627D"/>
    <w:rsid w:val="006C6528"/>
    <w:rsid w:val="007A6E24"/>
    <w:rsid w:val="007C0568"/>
    <w:rsid w:val="007C3B5D"/>
    <w:rsid w:val="007E0C46"/>
    <w:rsid w:val="008428AA"/>
    <w:rsid w:val="00850F48"/>
    <w:rsid w:val="00887F4B"/>
    <w:rsid w:val="008B7BDE"/>
    <w:rsid w:val="008D3E33"/>
    <w:rsid w:val="0097681C"/>
    <w:rsid w:val="00A008C5"/>
    <w:rsid w:val="00A3235A"/>
    <w:rsid w:val="00A4020A"/>
    <w:rsid w:val="00A8457A"/>
    <w:rsid w:val="00AA76F0"/>
    <w:rsid w:val="00AB0F9B"/>
    <w:rsid w:val="00B00836"/>
    <w:rsid w:val="00B00C35"/>
    <w:rsid w:val="00B56B8B"/>
    <w:rsid w:val="00BB5147"/>
    <w:rsid w:val="00C25822"/>
    <w:rsid w:val="00C54787"/>
    <w:rsid w:val="00C955A9"/>
    <w:rsid w:val="00CA0DF7"/>
    <w:rsid w:val="00CD2E6C"/>
    <w:rsid w:val="00D01B6C"/>
    <w:rsid w:val="00D446FD"/>
    <w:rsid w:val="00D52743"/>
    <w:rsid w:val="00D80BF2"/>
    <w:rsid w:val="00DA0164"/>
    <w:rsid w:val="00DA2C3B"/>
    <w:rsid w:val="00DC6A9C"/>
    <w:rsid w:val="00DE69E9"/>
    <w:rsid w:val="00DF540B"/>
    <w:rsid w:val="00E0343C"/>
    <w:rsid w:val="00E31E23"/>
    <w:rsid w:val="00E420C6"/>
    <w:rsid w:val="00E51632"/>
    <w:rsid w:val="00E565A5"/>
    <w:rsid w:val="00E60DED"/>
    <w:rsid w:val="00E90A43"/>
    <w:rsid w:val="00E912BF"/>
    <w:rsid w:val="00E92D50"/>
    <w:rsid w:val="00E93DAD"/>
    <w:rsid w:val="00EB7461"/>
    <w:rsid w:val="00ED4767"/>
    <w:rsid w:val="00EE4DF4"/>
    <w:rsid w:val="00F045FF"/>
    <w:rsid w:val="00F36E0F"/>
    <w:rsid w:val="00FE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A80"/>
    <w:rPr>
      <w:lang w:eastAsia="en-US"/>
    </w:rPr>
  </w:style>
  <w:style w:type="paragraph" w:styleId="Heading1">
    <w:name w:val="heading 1"/>
    <w:basedOn w:val="Normal"/>
    <w:next w:val="Normal"/>
    <w:qFormat/>
    <w:rsid w:val="00266A80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6A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A80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66A80"/>
    <w:pPr>
      <w:jc w:val="center"/>
    </w:pPr>
    <w:rPr>
      <w:b/>
      <w:bCs/>
      <w:i/>
      <w:iCs/>
      <w:sz w:val="48"/>
    </w:rPr>
  </w:style>
  <w:style w:type="paragraph" w:styleId="BalloonText">
    <w:name w:val="Balloon Text"/>
    <w:basedOn w:val="Normal"/>
    <w:semiHidden/>
    <w:rsid w:val="00266A80"/>
    <w:rPr>
      <w:rFonts w:ascii="Tahoma" w:hAnsi="Tahoma" w:cs="Tahoma"/>
      <w:sz w:val="16"/>
      <w:szCs w:val="16"/>
    </w:rPr>
  </w:style>
  <w:style w:type="character" w:styleId="Hyperlink">
    <w:name w:val="Hyperlink"/>
    <w:rsid w:val="00E0343C"/>
    <w:rPr>
      <w:color w:val="0000FF"/>
      <w:u w:val="single"/>
    </w:rPr>
  </w:style>
  <w:style w:type="table" w:styleId="TableGrid">
    <w:name w:val="Table Grid"/>
    <w:basedOn w:val="TableNormal"/>
    <w:rsid w:val="003B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69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A80"/>
    <w:rPr>
      <w:lang w:eastAsia="en-US"/>
    </w:rPr>
  </w:style>
  <w:style w:type="paragraph" w:styleId="Heading1">
    <w:name w:val="heading 1"/>
    <w:basedOn w:val="Normal"/>
    <w:next w:val="Normal"/>
    <w:qFormat/>
    <w:rsid w:val="00266A80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6A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A80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66A80"/>
    <w:pPr>
      <w:jc w:val="center"/>
    </w:pPr>
    <w:rPr>
      <w:b/>
      <w:bCs/>
      <w:i/>
      <w:iCs/>
      <w:sz w:val="48"/>
    </w:rPr>
  </w:style>
  <w:style w:type="paragraph" w:styleId="BalloonText">
    <w:name w:val="Balloon Text"/>
    <w:basedOn w:val="Normal"/>
    <w:semiHidden/>
    <w:rsid w:val="00266A80"/>
    <w:rPr>
      <w:rFonts w:ascii="Tahoma" w:hAnsi="Tahoma" w:cs="Tahoma"/>
      <w:sz w:val="16"/>
      <w:szCs w:val="16"/>
    </w:rPr>
  </w:style>
  <w:style w:type="character" w:styleId="Hyperlink">
    <w:name w:val="Hyperlink"/>
    <w:rsid w:val="00E0343C"/>
    <w:rPr>
      <w:color w:val="0000FF"/>
      <w:u w:val="single"/>
    </w:rPr>
  </w:style>
  <w:style w:type="table" w:styleId="TableGrid">
    <w:name w:val="Table Grid"/>
    <w:basedOn w:val="TableNormal"/>
    <w:rsid w:val="003B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6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Aberchirder &amp; District Community Association</vt:lpstr>
    </vt:vector>
  </TitlesOfParts>
  <Company>Microsoft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Aberchirder &amp; District Community Association</dc:title>
  <dc:creator>Bob</dc:creator>
  <cp:lastModifiedBy>helen</cp:lastModifiedBy>
  <cp:revision>2</cp:revision>
  <cp:lastPrinted>2015-07-26T13:42:00Z</cp:lastPrinted>
  <dcterms:created xsi:type="dcterms:W3CDTF">2018-09-26T19:37:00Z</dcterms:created>
  <dcterms:modified xsi:type="dcterms:W3CDTF">2018-09-26T19:37:00Z</dcterms:modified>
</cp:coreProperties>
</file>