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hanging="142"/>
        <w:jc w:val="center"/>
        <w:rPr>
          <w:rFonts w:ascii="Times New Roman" w:hAnsi="Times New Roman" w:cs="Times New Roman" w:eastAsia="Times New Roman"/>
          <w:b/>
          <w:color w:val="000000"/>
          <w:spacing w:val="0"/>
          <w:position w:val="0"/>
          <w:sz w:val="32"/>
          <w:u w:val="single"/>
          <w:shd w:fill="auto" w:val="clear"/>
        </w:rPr>
      </w:pPr>
    </w:p>
    <w:p>
      <w:pPr>
        <w:spacing w:before="0" w:after="0" w:line="276"/>
        <w:ind w:right="0" w:left="142" w:hanging="142"/>
        <w:jc w:val="center"/>
        <w:rPr>
          <w:rFonts w:ascii="Times New Roman" w:hAnsi="Times New Roman" w:cs="Times New Roman" w:eastAsia="Times New Roman"/>
          <w:b/>
          <w:color w:val="000000"/>
          <w:spacing w:val="0"/>
          <w:position w:val="0"/>
          <w:sz w:val="24"/>
          <w:u w:val="single"/>
          <w:shd w:fill="auto" w:val="clear"/>
        </w:rPr>
      </w:pPr>
    </w:p>
    <w:p>
      <w:pPr>
        <w:spacing w:before="0" w:after="0" w:line="276"/>
        <w:ind w:right="0" w:left="142" w:hanging="142"/>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284"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FORGLEN HALL: TUESDAY 28 MAY 2019</w:t>
      </w:r>
    </w:p>
    <w:p>
      <w:pPr>
        <w:spacing w:before="0" w:after="0" w:line="276"/>
        <w:ind w:right="0" w:left="284"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MINUTES</w:t>
      </w:r>
    </w:p>
    <w:p>
      <w:pPr>
        <w:tabs>
          <w:tab w:val="left" w:pos="426" w:leader="none"/>
        </w:tabs>
        <w:spacing w:before="0" w:after="0" w:line="276"/>
        <w:ind w:right="0" w:left="284"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Website:www.alvahforglencc.wordpress.com</w:t>
      </w:r>
    </w:p>
    <w:p>
      <w:pPr>
        <w:spacing w:before="0" w:after="0" w:line="276"/>
        <w:ind w:right="0" w:left="284"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Facebook: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https://www.facebook.com/AlvahForglenCC/</w:t>
        </w:r>
      </w:hyperlink>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u w:val="single"/>
          <w:shd w:fill="auto" w:val="clear"/>
        </w:rPr>
        <w:t xml:space="preserve">Present. </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 xml:space="preserve">                        </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Barbara Foad (Vice Chairman)</w:t>
        <w:tab/>
        <w:tab/>
        <w:tab/>
        <w:t xml:space="preserve">Phil Duffield</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 (Secretary)</w:t>
        <w:tab/>
        <w:tab/>
        <w:tab/>
        <w:tab/>
        <w:tab/>
        <w:t xml:space="preserve">Rhoda Burns</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Mike Dewhurst (Treasurer)</w:t>
        <w:tab/>
        <w:tab/>
        <w:tab/>
        <w:tab/>
        <w:t xml:space="preserve">John Burns</w:t>
        <w:tab/>
        <w:tab/>
        <w:tab/>
        <w:t xml:space="preserve">Doug Hill</w:t>
        <w:tab/>
        <w:tab/>
        <w:tab/>
        <w:tab/>
        <w:tab/>
        <w:tab/>
        <w:t xml:space="preserve">Helen Bayne</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Liz Jones</w:t>
        <w:tab/>
        <w:tab/>
        <w:tab/>
        <w:tab/>
        <w:tab/>
        <w:tab/>
        <w:t xml:space="preserve">Carol Rewston</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Attendance:  Cllr. Michael Roy (Aberdeenshire Council) and Andrew Webster (Forglen Hall). </w:t>
      </w:r>
    </w:p>
    <w:p>
      <w:pPr>
        <w:spacing w:before="0" w:after="0" w:line="276"/>
        <w:ind w:right="0" w:left="284"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u w:val="single"/>
          <w:shd w:fill="auto" w:val="clear"/>
        </w:rPr>
        <w:t xml:space="preserve">Apologies</w:t>
      </w:r>
    </w:p>
    <w:p>
      <w:pPr>
        <w:spacing w:before="0" w:after="0" w:line="276"/>
        <w:ind w:right="0" w:left="567"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Apologies were received from Christina Roebuck, Caroline Jones, Stewart Adams, Jacky Player and Cllr. Cox (Aberdeenshire Council.).</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u w:val="single"/>
          <w:shd w:fill="auto" w:val="clear"/>
        </w:rPr>
        <w:t xml:space="preserve">Minutes of Previous Meeting</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minutes of the previous meeting held on 30 April were accepted as a true record.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u w:val="single"/>
          <w:shd w:fill="auto" w:val="clear"/>
        </w:rPr>
        <w:t xml:space="preserve">Matters Arising</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History of Alvah and Forglen.</w:t>
      </w:r>
      <w:r>
        <w:rPr>
          <w:rFonts w:ascii="Times New Roman" w:hAnsi="Times New Roman" w:cs="Times New Roman" w:eastAsia="Times New Roman"/>
          <w:color w:val="000000"/>
          <w:spacing w:val="0"/>
          <w:position w:val="0"/>
          <w:sz w:val="24"/>
          <w:shd w:fill="auto" w:val="clear"/>
        </w:rPr>
        <w:t xml:space="preserve">   Ongoing action with Liz Jones.</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color w:val="000000"/>
          <w:spacing w:val="0"/>
          <w:position w:val="0"/>
          <w:sz w:val="24"/>
          <w:u w:val="single"/>
          <w:shd w:fill="auto" w:val="clear"/>
        </w:rPr>
        <w:t xml:space="preserve">Identify potential river projects</w:t>
      </w:r>
      <w:r>
        <w:rPr>
          <w:rFonts w:ascii="Times New Roman" w:hAnsi="Times New Roman" w:cs="Times New Roman" w:eastAsia="Times New Roman"/>
          <w:color w:val="000000"/>
          <w:spacing w:val="0"/>
          <w:position w:val="0"/>
          <w:sz w:val="24"/>
          <w:shd w:fill="auto" w:val="clear"/>
        </w:rPr>
        <w:t xml:space="preserve">.  Ongoing action with Stewart Adams.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u w:val="single"/>
          <w:shd w:fill="auto" w:val="clear"/>
        </w:rPr>
        <w:t xml:space="preserve">Community Police.</w:t>
      </w:r>
    </w:p>
    <w:p>
      <w:pPr>
        <w:tabs>
          <w:tab w:val="left" w:pos="567" w:leader="none"/>
        </w:tabs>
        <w:spacing w:before="0" w:after="200" w:line="276"/>
        <w:ind w:right="0" w:left="709" w:hanging="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Police were unable to attend due to prior commitments.</w:t>
      </w:r>
    </w:p>
    <w:p>
      <w:pPr>
        <w:tabs>
          <w:tab w:val="left" w:pos="709" w:leader="none"/>
        </w:tabs>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u w:val="single"/>
          <w:shd w:fill="auto" w:val="clear"/>
        </w:rPr>
        <w:t xml:space="preserve">Moray Offshore Windfarm</w:t>
      </w:r>
    </w:p>
    <w:p>
      <w:pPr>
        <w:tabs>
          <w:tab w:val="left" w:pos="709" w:leader="none"/>
        </w:tabs>
        <w:spacing w:before="0" w:after="0" w:line="276"/>
        <w:ind w:right="0" w:left="567"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The Secretary reported that he had been in discussion with the company and that they intended to attend the June meeting. </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Floral Displays and Public Amenity Areas.  </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Carol reported that she would be collecting the bedding plants for the pots at the end of the week.</w:t>
      </w: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u w:val="single"/>
          <w:shd w:fill="auto" w:val="clear"/>
        </w:rPr>
        <w:t xml:space="preserve">Rural Broadband</w:t>
      </w:r>
    </w:p>
    <w:p>
      <w:pPr>
        <w:tabs>
          <w:tab w:val="left" w:pos="567" w:leader="none"/>
        </w:tabs>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The Secretary expected a full report from DSSB before the June meeting. </w:t>
      </w:r>
    </w:p>
    <w:p>
      <w:pPr>
        <w:tabs>
          <w:tab w:val="left" w:pos="567" w:leader="none"/>
        </w:tabs>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R100 does not expect to place contracts until the end of the year.</w:t>
      </w:r>
    </w:p>
    <w:p>
      <w:pPr>
        <w:tabs>
          <w:tab w:val="left" w:pos="567" w:leader="none"/>
        </w:tabs>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The Secretary had distributed a Sunday Times article regarding additional funding for rural communities. He understood that this would not be available in Scotland until R100 had progressed further and was better defined. He also understood that the local MP and other Scottish MPs had lobbied DCMS to try to get funding to Scottish Rural areas sooner.</w:t>
      </w:r>
    </w:p>
    <w:p>
      <w:pPr>
        <w:tabs>
          <w:tab w:val="left" w:pos="567" w:leader="none"/>
        </w:tabs>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 Cllr. Roy agreed to remind the leader of Aberdeenshire Council of the very poor level of broadband in Alvah and Forglen.</w:t>
      </w: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Arts Group.</w:t>
      </w: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Rhoda reported that:</w:t>
      </w:r>
    </w:p>
    <w:p>
      <w:pPr>
        <w:numPr>
          <w:ilvl w:val="0"/>
          <w:numId w:val="26"/>
        </w:numPr>
        <w:spacing w:before="0" w:after="0" w:line="240"/>
        <w:ind w:right="0" w:left="709" w:hanging="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Art Class would re-start on 30 June.</w:t>
      </w:r>
    </w:p>
    <w:p>
      <w:pPr>
        <w:numPr>
          <w:ilvl w:val="0"/>
          <w:numId w:val="26"/>
        </w:numPr>
        <w:spacing w:before="0" w:after="0" w:line="240"/>
        <w:ind w:right="0" w:left="709" w:hanging="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The Dad’s Army Radio Show, on 17 May, was a huge success with over 70 people attending.</w:t>
      </w:r>
    </w:p>
    <w:p>
      <w:pPr>
        <w:numPr>
          <w:ilvl w:val="0"/>
          <w:numId w:val="26"/>
        </w:numPr>
        <w:spacing w:before="0" w:after="0" w:line="240"/>
        <w:ind w:right="0" w:left="709" w:hanging="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children’s puppet show on 15 June at 14:30 in Forglen Hall was called The Lighthouse Keeper’s Tale.</w:t>
      </w:r>
    </w:p>
    <w:p>
      <w:pPr>
        <w:numPr>
          <w:ilvl w:val="0"/>
          <w:numId w:val="26"/>
        </w:numPr>
        <w:spacing w:before="0" w:after="0" w:line="240"/>
        <w:ind w:right="0" w:left="709" w:hanging="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shows at Alvah Hall would be the Jenny Sturgeon Duo on 28 November, followed by Nordic Nights on 12 December.</w:t>
      </w:r>
    </w:p>
    <w:p>
      <w:pPr>
        <w:numPr>
          <w:ilvl w:val="0"/>
          <w:numId w:val="26"/>
        </w:numPr>
        <w:spacing w:before="0" w:after="0" w:line="240"/>
        <w:ind w:right="0" w:left="709" w:hanging="14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Arts Group was considering having film nights at Alvah Hall.</w:t>
      </w:r>
    </w:p>
    <w:p>
      <w:pPr>
        <w:numPr>
          <w:ilvl w:val="0"/>
          <w:numId w:val="26"/>
        </w:numPr>
        <w:spacing w:before="0" w:after="0" w:line="240"/>
        <w:ind w:right="0" w:left="709" w:hanging="142"/>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group was considering having a film and curry night at Forglen Hall.</w:t>
      </w:r>
    </w:p>
    <w:p>
      <w:pPr>
        <w:spacing w:before="0" w:after="0" w:line="240"/>
        <w:ind w:right="0" w:left="284"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b/>
          <w:color w:val="000000"/>
          <w:spacing w:val="0"/>
          <w:position w:val="0"/>
          <w:sz w:val="24"/>
          <w:u w:val="single"/>
          <w:shd w:fill="auto" w:val="clear"/>
        </w:rPr>
        <w:t xml:space="preserve">Planning Applications</w:t>
      </w:r>
      <w:r>
        <w:rPr>
          <w:rFonts w:ascii="Times New Roman" w:hAnsi="Times New Roman" w:cs="Times New Roman" w:eastAsia="Times New Roman"/>
          <w:b/>
          <w:color w:val="000000"/>
          <w:spacing w:val="0"/>
          <w:position w:val="0"/>
          <w:sz w:val="24"/>
          <w:shd w:fill="auto" w:val="clear"/>
        </w:rPr>
        <w:t xml:space="preserve">.</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APP/2019/0867 </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Heat Pump at Maxwell Farm.</w:t>
      </w:r>
    </w:p>
    <w:p>
      <w:pPr>
        <w:spacing w:before="0" w:after="0" w:line="240"/>
        <w:ind w:right="0" w:left="993"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was agreed that the Secretary should ask for confirmation that noise levels at nearby residencies would be within legal limits. </w:t>
      </w:r>
      <w:r>
        <w:rPr>
          <w:rFonts w:ascii="Times New Roman" w:hAnsi="Times New Roman" w:cs="Times New Roman" w:eastAsia="Times New Roman"/>
          <w:b/>
          <w:color w:val="000000"/>
          <w:spacing w:val="0"/>
          <w:position w:val="0"/>
          <w:sz w:val="24"/>
          <w:shd w:fill="auto" w:val="clear"/>
        </w:rPr>
        <w:t xml:space="preserve">[Secretary’s Note: Planner informed on 28 May.]</w:t>
      </w:r>
    </w:p>
    <w:p>
      <w:pPr>
        <w:spacing w:before="0" w:after="0" w:line="240"/>
        <w:ind w:right="0" w:left="851"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color w:val="000000"/>
          <w:spacing w:val="0"/>
          <w:position w:val="0"/>
          <w:sz w:val="24"/>
          <w:u w:val="single"/>
          <w:shd w:fill="auto" w:val="clear"/>
        </w:rPr>
        <w:t xml:space="preserve">APP/2019/0820 </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New Dwelling at Cairnhill.</w:t>
      </w:r>
    </w:p>
    <w:p>
      <w:pPr>
        <w:spacing w:before="0" w:after="0" w:line="240"/>
        <w:ind w:right="0" w:left="113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As no local residents had raised any issues it was agreed that the Community Council would not comment on the application</w:t>
      </w: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11. </w:t>
      </w:r>
      <w:r>
        <w:rPr>
          <w:rFonts w:ascii="Times New Roman" w:hAnsi="Times New Roman" w:cs="Times New Roman" w:eastAsia="Times New Roman"/>
          <w:b/>
          <w:color w:val="000000"/>
          <w:spacing w:val="0"/>
          <w:position w:val="0"/>
          <w:sz w:val="24"/>
          <w:u w:val="single"/>
          <w:shd w:fill="auto" w:val="clear"/>
        </w:rPr>
        <w:t xml:space="preserve">Any Other Business</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09"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(a) </w:t>
      </w:r>
      <w:r>
        <w:rPr>
          <w:rFonts w:ascii="Times New Roman" w:hAnsi="Times New Roman" w:cs="Times New Roman" w:eastAsia="Times New Roman"/>
          <w:color w:val="000000"/>
          <w:spacing w:val="0"/>
          <w:position w:val="0"/>
          <w:sz w:val="24"/>
          <w:u w:val="single"/>
          <w:shd w:fill="auto" w:val="clear"/>
        </w:rPr>
        <w:t xml:space="preserve">Banffshire Field Club.</w:t>
      </w:r>
    </w:p>
    <w:p>
      <w:pPr>
        <w:spacing w:before="0" w:after="0" w:line="240"/>
        <w:ind w:right="0" w:left="993"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Liz reported that the Banffshire Field Club was having a reception at Strathisla Distillery on 18 June to launch its new website. An invitation would be sent to AFCC Secretary for distribution to all AFCC councillors.</w:t>
      </w:r>
    </w:p>
    <w:p>
      <w:pPr>
        <w:spacing w:before="0" w:after="0" w:line="240"/>
        <w:ind w:right="0" w:left="709"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09"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b) </w:t>
      </w:r>
      <w:r>
        <w:rPr>
          <w:rFonts w:ascii="Times New Roman" w:hAnsi="Times New Roman" w:cs="Times New Roman" w:eastAsia="Times New Roman"/>
          <w:color w:val="000000"/>
          <w:spacing w:val="0"/>
          <w:position w:val="0"/>
          <w:sz w:val="24"/>
          <w:u w:val="single"/>
          <w:shd w:fill="auto" w:val="clear"/>
        </w:rPr>
        <w:t xml:space="preserve">AFCC Chairman.</w:t>
      </w:r>
    </w:p>
    <w:p>
      <w:pPr>
        <w:spacing w:before="0" w:after="0" w:line="240"/>
        <w:ind w:right="0" w:left="993"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The Secretary advised that the Christina Roebuck’s term in office would end at the AGM in June and a new chairman would be appointed for the next 3 years.</w:t>
      </w:r>
    </w:p>
    <w:p>
      <w:pPr>
        <w:spacing w:before="0" w:after="0" w:line="240"/>
        <w:ind w:right="0" w:left="284"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851"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Date of Next Meeting</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meeting would be on 25 June 2019 at Alvah Hall, commencing 19:00 hours. The meeting would be preceded by the AGM commencing 18:30 hours.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Annex A - list of actions.</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w:t>
      </w:r>
    </w:p>
    <w:p>
      <w:pPr>
        <w:spacing w:before="0" w:after="0" w:line="276"/>
        <w:ind w:right="0" w:left="28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secretary.alvahforglencc@gmail.com</w:t>
        <w:t xml:space="preserve">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ANNEX A</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ACTIONS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tbl>
      <w:tblPr>
        <w:tblInd w:w="113" w:type="dxa"/>
      </w:tblPr>
      <w:tblGrid>
        <w:gridCol w:w="4645"/>
        <w:gridCol w:w="2410"/>
        <w:gridCol w:w="2268"/>
      </w:tblGrid>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OWNER</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COMPLETION</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Prepare history of Alvah and Forglen</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Identify potential river projects</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Stewart Adams</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Speak to leader of Aberdeenshire Council regarding broadband.</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Cllr. Roy</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 June.</w:t>
            </w: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rFonts w:ascii="Calibri" w:hAnsi="Calibri" w:cs="Calibri" w:eastAsia="Calibri"/>
                <w:color w:val="auto"/>
                <w:spacing w:val="0"/>
                <w:position w:val="0"/>
                <w:sz w:val="22"/>
                <w:shd w:fill="auto" w:val="clear"/>
              </w:rPr>
            </w:pP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rFonts w:ascii="Calibri" w:hAnsi="Calibri" w:cs="Calibri" w:eastAsia="Calibri"/>
                <w:color w:val="auto"/>
                <w:spacing w:val="0"/>
                <w:position w:val="0"/>
                <w:sz w:val="22"/>
                <w:shd w:fill="auto" w:val="clear"/>
              </w:rPr>
            </w:pPr>
          </w:p>
        </w:tc>
      </w:tr>
      <w:tr>
        <w:trPr>
          <w:trHeight w:val="300" w:hRule="auto"/>
          <w:jc w:val="left"/>
        </w:trPr>
        <w:tc>
          <w:tcPr>
            <w:tcW w:w="464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Banffshire Field Club</w:t>
            </w:r>
          </w:p>
        </w:tc>
        <w:tc>
          <w:tcPr>
            <w:tcW w:w="2410"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268"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284"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June</w:t>
            </w:r>
          </w:p>
        </w:tc>
      </w:tr>
    </w:tbl>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AlvahForglenC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